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C4BC" w14:textId="1572606D" w:rsidR="00CA7530" w:rsidRPr="00CA7530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CA7530">
        <w:rPr>
          <w:rFonts w:asciiTheme="minorHAnsi" w:hAnsiTheme="minorHAnsi"/>
          <w:b/>
          <w:bCs/>
          <w:i/>
          <w:color w:val="2F5496" w:themeColor="accent1" w:themeShade="BF"/>
          <w:sz w:val="22"/>
          <w:szCs w:val="22"/>
        </w:rPr>
        <w:t>University of St Andrews</w:t>
      </w:r>
    </w:p>
    <w:p w14:paraId="102286FE" w14:textId="2DAA00F0" w:rsidR="00622432" w:rsidRDefault="00622432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751F40">
        <w:rPr>
          <w:rStyle w:val="IntenseEmphasis"/>
          <w:rFonts w:asciiTheme="minorHAnsi" w:hAnsiTheme="minorHAnsi"/>
          <w:b/>
          <w:sz w:val="22"/>
          <w:szCs w:val="22"/>
        </w:rPr>
        <w:t>SFC Official Development Assistance GCRF 2018-</w:t>
      </w:r>
      <w:r w:rsidR="00466740">
        <w:rPr>
          <w:rStyle w:val="IntenseEmphasis"/>
          <w:rFonts w:asciiTheme="minorHAnsi" w:hAnsiTheme="minorHAnsi"/>
          <w:b/>
          <w:sz w:val="22"/>
          <w:szCs w:val="22"/>
        </w:rPr>
        <w:t>19</w:t>
      </w:r>
    </w:p>
    <w:p w14:paraId="6728F317" w14:textId="21241CAE" w:rsidR="00CA7530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4EB21890" w14:textId="77777777" w:rsidR="00CA7530" w:rsidRPr="00CA7530" w:rsidRDefault="00CA7530" w:rsidP="00CA75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CA7530">
        <w:rPr>
          <w:rFonts w:ascii="Calibri" w:hAnsi="Calibri"/>
          <w:b/>
          <w:i/>
          <w:color w:val="000000"/>
          <w:sz w:val="22"/>
          <w:szCs w:val="22"/>
        </w:rPr>
        <w:t>Guidance notes for applicants</w:t>
      </w:r>
    </w:p>
    <w:p w14:paraId="016D06FF" w14:textId="18EDA168" w:rsidR="00CA7530" w:rsidRDefault="00CA7530" w:rsidP="00CA7530">
      <w:pPr>
        <w:pStyle w:val="NormalWeb"/>
        <w:spacing w:before="0" w:beforeAutospacing="0" w:after="0" w:afterAutospacing="0"/>
        <w:jc w:val="center"/>
        <w:rPr>
          <w:rStyle w:val="Hyperlink"/>
          <w:rFonts w:ascii="Calibri" w:hAnsi="Calibri"/>
          <w:b/>
          <w:sz w:val="22"/>
          <w:szCs w:val="22"/>
        </w:rPr>
      </w:pPr>
      <w:r w:rsidRPr="00CA7530">
        <w:rPr>
          <w:rFonts w:ascii="Calibri" w:hAnsi="Calibri"/>
          <w:b/>
          <w:i/>
          <w:color w:val="000000"/>
          <w:sz w:val="22"/>
          <w:szCs w:val="22"/>
        </w:rPr>
        <w:t xml:space="preserve">Please email </w:t>
      </w:r>
      <w:r w:rsidR="00727B76">
        <w:rPr>
          <w:rFonts w:ascii="Calibri" w:hAnsi="Calibri"/>
          <w:b/>
          <w:i/>
          <w:color w:val="000000"/>
          <w:sz w:val="22"/>
          <w:szCs w:val="22"/>
        </w:rPr>
        <w:t xml:space="preserve">completed </w:t>
      </w:r>
      <w:r w:rsidRPr="00CA7530">
        <w:rPr>
          <w:rFonts w:ascii="Calibri" w:hAnsi="Calibri"/>
          <w:b/>
          <w:i/>
          <w:color w:val="000000"/>
          <w:sz w:val="22"/>
          <w:szCs w:val="22"/>
        </w:rPr>
        <w:t xml:space="preserve">applications to </w:t>
      </w:r>
      <w:hyperlink r:id="rId7" w:history="1">
        <w:r w:rsidR="006A5E63" w:rsidRPr="008C6E26">
          <w:rPr>
            <w:rStyle w:val="Hyperlink"/>
            <w:rFonts w:ascii="Calibri" w:hAnsi="Calibri"/>
            <w:b/>
            <w:i/>
            <w:sz w:val="22"/>
            <w:szCs w:val="22"/>
          </w:rPr>
          <w:t>ris_gcrf@st-andrews.ac.uk</w:t>
        </w:r>
      </w:hyperlink>
    </w:p>
    <w:p w14:paraId="6DA91450" w14:textId="77777777" w:rsidR="00CA7530" w:rsidRDefault="00CA7530" w:rsidP="00CA7530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17A185C2" w14:textId="1AA79EAC" w:rsidR="00622432" w:rsidRPr="00CA7530" w:rsidRDefault="0046674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i w:val="0"/>
          <w:color w:val="auto"/>
          <w:sz w:val="22"/>
          <w:szCs w:val="22"/>
        </w:rPr>
      </w:pPr>
      <w:r w:rsidRPr="00CA7530">
        <w:rPr>
          <w:rFonts w:ascii="Calibri" w:hAnsi="Calibri"/>
          <w:b/>
          <w:i/>
          <w:sz w:val="22"/>
          <w:szCs w:val="22"/>
        </w:rPr>
        <w:t xml:space="preserve">Deadline for applications </w:t>
      </w:r>
      <w:r w:rsidR="00CA7530" w:rsidRPr="00CA7530">
        <w:rPr>
          <w:rFonts w:ascii="Calibri" w:hAnsi="Calibri"/>
          <w:b/>
          <w:i/>
          <w:sz w:val="22"/>
          <w:szCs w:val="22"/>
        </w:rPr>
        <w:t>–Thursday, 8</w:t>
      </w:r>
      <w:r w:rsidRPr="00CA7530">
        <w:rPr>
          <w:rFonts w:ascii="Calibri" w:hAnsi="Calibri"/>
          <w:b/>
          <w:i/>
          <w:sz w:val="22"/>
          <w:szCs w:val="22"/>
        </w:rPr>
        <w:t xml:space="preserve"> November 2018</w:t>
      </w:r>
    </w:p>
    <w:p w14:paraId="2A9521E5" w14:textId="77777777" w:rsidR="00622432" w:rsidRPr="00751F40" w:rsidRDefault="00622432" w:rsidP="0062243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36420D6F" w14:textId="7E6CDB6D" w:rsidR="00622432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73723">
        <w:rPr>
          <w:rFonts w:ascii="Calibri" w:hAnsi="Calibri"/>
          <w:b/>
          <w:color w:val="000000"/>
          <w:sz w:val="22"/>
          <w:szCs w:val="22"/>
        </w:rPr>
        <w:t>Th</w:t>
      </w:r>
      <w:r w:rsidR="00454B54">
        <w:rPr>
          <w:rFonts w:ascii="Calibri" w:hAnsi="Calibri"/>
          <w:b/>
          <w:color w:val="000000"/>
          <w:sz w:val="22"/>
          <w:szCs w:val="22"/>
        </w:rPr>
        <w:t xml:space="preserve">is </w:t>
      </w:r>
      <w:r w:rsidRPr="00973723">
        <w:rPr>
          <w:rFonts w:ascii="Calibri" w:hAnsi="Calibri"/>
          <w:b/>
          <w:color w:val="000000"/>
          <w:sz w:val="22"/>
          <w:szCs w:val="22"/>
        </w:rPr>
        <w:t>call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54B54">
        <w:rPr>
          <w:rFonts w:ascii="Calibri" w:hAnsi="Calibri"/>
          <w:b/>
          <w:color w:val="000000"/>
          <w:sz w:val="22"/>
          <w:szCs w:val="22"/>
        </w:rPr>
        <w:t>is</w:t>
      </w:r>
      <w:r w:rsidRPr="00973723">
        <w:rPr>
          <w:rFonts w:ascii="Calibri" w:hAnsi="Calibri"/>
          <w:b/>
          <w:color w:val="000000"/>
          <w:sz w:val="22"/>
          <w:szCs w:val="22"/>
        </w:rPr>
        <w:t xml:space="preserve"> open </w:t>
      </w:r>
      <w:r w:rsidR="00C903A3">
        <w:rPr>
          <w:rFonts w:ascii="Calibri" w:hAnsi="Calibri"/>
          <w:b/>
          <w:color w:val="000000"/>
          <w:sz w:val="22"/>
          <w:szCs w:val="22"/>
        </w:rPr>
        <w:t xml:space="preserve">for </w:t>
      </w:r>
      <w:r w:rsidRPr="00973723">
        <w:rPr>
          <w:rFonts w:ascii="Calibri" w:hAnsi="Calibri"/>
          <w:b/>
          <w:color w:val="000000"/>
          <w:sz w:val="22"/>
          <w:szCs w:val="22"/>
        </w:rPr>
        <w:t xml:space="preserve">applications for projects spanning 1-3 years. </w:t>
      </w:r>
    </w:p>
    <w:p w14:paraId="1296C27F" w14:textId="3CB03D55" w:rsidR="00BC1B2B" w:rsidRDefault="00BC1B2B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414ADBEB" w14:textId="0BB30DBC" w:rsidR="00B84E87" w:rsidRDefault="00B84E87" w:rsidP="00B84E8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University </w:t>
      </w:r>
      <w:r w:rsidRPr="00132715">
        <w:rPr>
          <w:rFonts w:ascii="Calibri" w:hAnsi="Calibri"/>
          <w:color w:val="000000"/>
          <w:sz w:val="22"/>
          <w:szCs w:val="22"/>
        </w:rPr>
        <w:t xml:space="preserve">has recently </w:t>
      </w:r>
      <w:r w:rsidR="001E198E">
        <w:rPr>
          <w:rFonts w:ascii="Calibri" w:hAnsi="Calibri"/>
          <w:color w:val="000000"/>
          <w:sz w:val="22"/>
          <w:szCs w:val="22"/>
        </w:rPr>
        <w:t>secured</w:t>
      </w:r>
      <w:r w:rsidRPr="00132715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funding through the Scottish Funding Council for FY 2018-19 as part of a 3-year strategy for longer-term projects to support cutting-edge research that promotes the economic development and well-being of countries on the Organisation for Economic Co-operation and Development (OECD) Development Assistance Committee (DAC) list</w:t>
      </w:r>
      <w:r w:rsidR="001E198E">
        <w:rPr>
          <w:rFonts w:ascii="Calibri" w:hAnsi="Calibri"/>
          <w:color w:val="000000"/>
          <w:sz w:val="22"/>
          <w:szCs w:val="22"/>
        </w:rPr>
        <w:t>.</w:t>
      </w:r>
    </w:p>
    <w:p w14:paraId="6FE3A707" w14:textId="37341221" w:rsidR="00B84E87" w:rsidRDefault="00B84E87" w:rsidP="00B84E87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The OECD DAC list is available on:  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http://www.oecd.org/dac/stats/daclist.htm</w:t>
        </w:r>
      </w:hyperlink>
      <w:r>
        <w:rPr>
          <w:rStyle w:val="Hyperlink"/>
          <w:rFonts w:ascii="Calibri" w:hAnsi="Calibri"/>
          <w:sz w:val="22"/>
          <w:szCs w:val="22"/>
        </w:rPr>
        <w:br/>
      </w:r>
    </w:p>
    <w:p w14:paraId="21F23F1C" w14:textId="6533894A" w:rsidR="00BC1B2B" w:rsidRPr="00DC7CC4" w:rsidRDefault="00B84E87" w:rsidP="00B84E87">
      <w:pPr>
        <w:spacing w:line="300" w:lineRule="atLeast"/>
      </w:pPr>
      <w:r>
        <w:rPr>
          <w:color w:val="000000"/>
        </w:rPr>
        <w:t>T</w:t>
      </w:r>
      <w:r w:rsidR="00BC1B2B" w:rsidRPr="00CA2F34">
        <w:rPr>
          <w:color w:val="000000"/>
        </w:rPr>
        <w:t xml:space="preserve">he University </w:t>
      </w:r>
      <w:r>
        <w:rPr>
          <w:color w:val="000000"/>
        </w:rPr>
        <w:t xml:space="preserve">is </w:t>
      </w:r>
      <w:r w:rsidR="00BC1B2B">
        <w:rPr>
          <w:color w:val="000000"/>
        </w:rPr>
        <w:t>committed to support</w:t>
      </w:r>
      <w:r w:rsidR="00AB4A88">
        <w:rPr>
          <w:color w:val="000000"/>
        </w:rPr>
        <w:t>ing</w:t>
      </w:r>
      <w:r w:rsidR="00BC1B2B" w:rsidRPr="00CA2F34">
        <w:rPr>
          <w:color w:val="000000"/>
        </w:rPr>
        <w:t xml:space="preserve"> projects </w:t>
      </w:r>
      <w:r w:rsidR="001E198E">
        <w:rPr>
          <w:color w:val="000000"/>
        </w:rPr>
        <w:t>that</w:t>
      </w:r>
      <w:r w:rsidR="001E198E" w:rsidRPr="00CA2F34">
        <w:rPr>
          <w:color w:val="000000"/>
        </w:rPr>
        <w:t xml:space="preserve"> </w:t>
      </w:r>
      <w:r w:rsidR="00BC1B2B">
        <w:rPr>
          <w:color w:val="000000"/>
        </w:rPr>
        <w:t xml:space="preserve">are intended to </w:t>
      </w:r>
      <w:r w:rsidR="00BC1B2B" w:rsidRPr="00CA2F34">
        <w:rPr>
          <w:color w:val="000000"/>
        </w:rPr>
        <w:t xml:space="preserve">make a real difference to the lives of people in ODA countries, particularly in countries on the Least Developed, Low Income and Lower </w:t>
      </w:r>
      <w:proofErr w:type="gramStart"/>
      <w:r w:rsidR="00BC1B2B" w:rsidRPr="00CA2F34">
        <w:rPr>
          <w:color w:val="000000"/>
        </w:rPr>
        <w:t>Middle Income</w:t>
      </w:r>
      <w:proofErr w:type="gramEnd"/>
      <w:r w:rsidR="00BC1B2B" w:rsidRPr="00CA2F34">
        <w:rPr>
          <w:color w:val="000000"/>
        </w:rPr>
        <w:t xml:space="preserve"> DAC list</w:t>
      </w:r>
      <w:r w:rsidR="00BC1B2B">
        <w:rPr>
          <w:rStyle w:val="FootnoteReference"/>
          <w:color w:val="000000"/>
        </w:rPr>
        <w:footnoteReference w:id="1"/>
      </w:r>
      <w:r w:rsidR="00BC1B2B">
        <w:rPr>
          <w:color w:val="000000"/>
        </w:rPr>
        <w:t xml:space="preserve">. </w:t>
      </w:r>
    </w:p>
    <w:p w14:paraId="656BCF64" w14:textId="77777777" w:rsidR="00BC1B2B" w:rsidRDefault="00BC1B2B" w:rsidP="00BC1B2B">
      <w:pPr>
        <w:spacing w:line="300" w:lineRule="atLeast"/>
        <w:rPr>
          <w:color w:val="000000"/>
        </w:rPr>
      </w:pPr>
      <w:r>
        <w:rPr>
          <w:color w:val="000000"/>
        </w:rPr>
        <w:t xml:space="preserve">The </w:t>
      </w:r>
      <w:r w:rsidRPr="00DC7CC4">
        <w:rPr>
          <w:color w:val="000000"/>
        </w:rPr>
        <w:t xml:space="preserve">aim </w:t>
      </w:r>
      <w:r>
        <w:rPr>
          <w:color w:val="000000"/>
        </w:rPr>
        <w:t xml:space="preserve">is to </w:t>
      </w:r>
      <w:r w:rsidRPr="00DC7CC4">
        <w:rPr>
          <w:color w:val="000000"/>
        </w:rPr>
        <w:t xml:space="preserve">develop strong and enduring partnerships between the University and developing-country researchers to enhance the research and innovation capacity of both and to deliver substantial impact on improved social welfare, economic development, and environmental sustainability.  </w:t>
      </w:r>
    </w:p>
    <w:p w14:paraId="436E5BC9" w14:textId="73933C2D" w:rsidR="00A50969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funding will </w:t>
      </w:r>
      <w:r w:rsidR="007804FE">
        <w:rPr>
          <w:rFonts w:ascii="Calibri" w:hAnsi="Calibri"/>
          <w:color w:val="000000"/>
          <w:sz w:val="22"/>
          <w:szCs w:val="22"/>
        </w:rPr>
        <w:t>support</w:t>
      </w:r>
      <w:r w:rsidR="001E198E">
        <w:rPr>
          <w:rFonts w:ascii="Calibri" w:hAnsi="Calibri"/>
          <w:color w:val="000000"/>
          <w:sz w:val="22"/>
          <w:szCs w:val="22"/>
        </w:rPr>
        <w:t xml:space="preserve"> projects </w:t>
      </w:r>
      <w:r w:rsidRPr="00BC1B2B">
        <w:rPr>
          <w:rFonts w:ascii="Calibri" w:hAnsi="Calibri"/>
          <w:color w:val="000000"/>
          <w:sz w:val="22"/>
          <w:szCs w:val="22"/>
        </w:rPr>
        <w:t xml:space="preserve">spanning 1-3 years. </w:t>
      </w:r>
      <w:r w:rsidR="001E198E">
        <w:rPr>
          <w:rFonts w:ascii="Calibri" w:hAnsi="Calibri"/>
          <w:color w:val="000000"/>
          <w:sz w:val="22"/>
          <w:szCs w:val="22"/>
        </w:rPr>
        <w:t>P</w:t>
      </w:r>
      <w:r w:rsidRPr="00BC1B2B">
        <w:rPr>
          <w:rFonts w:ascii="Calibri" w:hAnsi="Calibri"/>
          <w:color w:val="000000"/>
          <w:sz w:val="22"/>
          <w:szCs w:val="22"/>
        </w:rPr>
        <w:t>rojects must have incremental milestones with associated budgets</w:t>
      </w:r>
      <w:r w:rsidR="000A623E">
        <w:rPr>
          <w:rFonts w:ascii="Calibri" w:hAnsi="Calibri"/>
          <w:color w:val="000000"/>
          <w:sz w:val="22"/>
          <w:szCs w:val="22"/>
        </w:rPr>
        <w:t xml:space="preserve">, which must </w:t>
      </w:r>
      <w:r w:rsidR="001E198E">
        <w:rPr>
          <w:rFonts w:ascii="Calibri" w:hAnsi="Calibri"/>
          <w:color w:val="000000"/>
          <w:sz w:val="22"/>
          <w:szCs w:val="22"/>
        </w:rPr>
        <w:t>include yearly milestones for projects over 12 months</w:t>
      </w:r>
      <w:r w:rsidR="000A623E">
        <w:rPr>
          <w:rFonts w:ascii="Calibri" w:hAnsi="Calibri"/>
          <w:color w:val="000000"/>
          <w:sz w:val="22"/>
          <w:szCs w:val="22"/>
        </w:rPr>
        <w:t>, as funding will be distributed on a yearly basis</w:t>
      </w:r>
      <w:r>
        <w:rPr>
          <w:rFonts w:ascii="Calibri" w:hAnsi="Calibri"/>
          <w:color w:val="000000"/>
          <w:sz w:val="22"/>
          <w:szCs w:val="22"/>
        </w:rPr>
        <w:t xml:space="preserve">. This funding will be open to </w:t>
      </w:r>
      <w:r w:rsidR="001E198E">
        <w:rPr>
          <w:rFonts w:ascii="Calibri" w:hAnsi="Calibri"/>
          <w:color w:val="000000"/>
          <w:sz w:val="22"/>
          <w:szCs w:val="22"/>
        </w:rPr>
        <w:t xml:space="preserve">new and existing applicants to SFC GCRF funding from </w:t>
      </w:r>
      <w:r>
        <w:rPr>
          <w:rFonts w:ascii="Calibri" w:hAnsi="Calibri"/>
          <w:color w:val="000000"/>
          <w:sz w:val="22"/>
          <w:szCs w:val="22"/>
        </w:rPr>
        <w:t>all discipline</w:t>
      </w:r>
      <w:r w:rsidR="00727B76">
        <w:rPr>
          <w:rFonts w:ascii="Calibri" w:hAnsi="Calibri"/>
          <w:color w:val="000000"/>
          <w:sz w:val="22"/>
          <w:szCs w:val="22"/>
        </w:rPr>
        <w:t>s.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727B76">
        <w:rPr>
          <w:rFonts w:ascii="Calibri" w:hAnsi="Calibri"/>
          <w:b/>
          <w:color w:val="000000"/>
          <w:sz w:val="22"/>
          <w:szCs w:val="22"/>
        </w:rPr>
        <w:t>I</w:t>
      </w:r>
      <w:r w:rsidRPr="00B84E87">
        <w:rPr>
          <w:rFonts w:ascii="Calibri" w:hAnsi="Calibri"/>
          <w:b/>
          <w:color w:val="000000"/>
          <w:sz w:val="22"/>
          <w:szCs w:val="22"/>
        </w:rPr>
        <w:t>nterdisciplinary applications</w:t>
      </w:r>
      <w:r w:rsidR="001E198E">
        <w:rPr>
          <w:rFonts w:ascii="Calibri" w:hAnsi="Calibri"/>
          <w:b/>
          <w:color w:val="000000"/>
          <w:sz w:val="22"/>
          <w:szCs w:val="22"/>
        </w:rPr>
        <w:t xml:space="preserve"> and proposals</w:t>
      </w:r>
      <w:r w:rsidRPr="00B84E87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1E198E">
        <w:rPr>
          <w:rFonts w:ascii="Calibri" w:hAnsi="Calibri"/>
          <w:b/>
          <w:color w:val="000000"/>
          <w:sz w:val="22"/>
          <w:szCs w:val="22"/>
        </w:rPr>
        <w:t xml:space="preserve">led by </w:t>
      </w:r>
      <w:r w:rsidR="001E198E" w:rsidRPr="00B84E87">
        <w:rPr>
          <w:rFonts w:ascii="Calibri" w:hAnsi="Calibri"/>
          <w:b/>
          <w:color w:val="000000"/>
          <w:sz w:val="22"/>
          <w:szCs w:val="22"/>
        </w:rPr>
        <w:t xml:space="preserve">post-doctoral </w:t>
      </w:r>
      <w:r w:rsidR="001E198E">
        <w:rPr>
          <w:rFonts w:ascii="Calibri" w:hAnsi="Calibri"/>
          <w:b/>
          <w:color w:val="000000"/>
          <w:sz w:val="22"/>
          <w:szCs w:val="22"/>
        </w:rPr>
        <w:t xml:space="preserve">researchers seeking to establish St-Andrews and Scotland-wide collaborations </w:t>
      </w:r>
      <w:r w:rsidRPr="00B84E87">
        <w:rPr>
          <w:rFonts w:ascii="Calibri" w:hAnsi="Calibri"/>
          <w:b/>
          <w:color w:val="000000"/>
          <w:sz w:val="22"/>
          <w:szCs w:val="22"/>
        </w:rPr>
        <w:t>will be particularly welcome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27DC2937" w14:textId="77777777" w:rsidR="00A50969" w:rsidRDefault="00A50969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33B28E3" w14:textId="359ED8AA" w:rsidR="00BC1B2B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</w:t>
      </w:r>
      <w:r w:rsidRPr="00BC1B2B">
        <w:rPr>
          <w:rFonts w:ascii="Calibri" w:hAnsi="Calibri"/>
          <w:color w:val="000000"/>
          <w:sz w:val="22"/>
          <w:szCs w:val="22"/>
        </w:rPr>
        <w:t>roject</w:t>
      </w:r>
      <w:r w:rsidR="00AB4A88">
        <w:rPr>
          <w:rFonts w:ascii="Calibri" w:hAnsi="Calibri"/>
          <w:color w:val="000000"/>
          <w:sz w:val="22"/>
          <w:szCs w:val="22"/>
        </w:rPr>
        <w:t>s</w:t>
      </w:r>
      <w:r w:rsidRPr="00BC1B2B">
        <w:rPr>
          <w:rFonts w:ascii="Calibri" w:hAnsi="Calibri"/>
          <w:color w:val="000000"/>
          <w:sz w:val="22"/>
          <w:szCs w:val="22"/>
        </w:rPr>
        <w:t xml:space="preserve"> </w:t>
      </w:r>
      <w:r w:rsidR="00FB45BB">
        <w:rPr>
          <w:rFonts w:ascii="Calibri" w:hAnsi="Calibri"/>
          <w:color w:val="000000"/>
          <w:sz w:val="22"/>
          <w:szCs w:val="22"/>
        </w:rPr>
        <w:t>should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C1B2B">
        <w:rPr>
          <w:rFonts w:ascii="Calibri" w:hAnsi="Calibri"/>
          <w:color w:val="000000"/>
          <w:sz w:val="22"/>
          <w:szCs w:val="22"/>
        </w:rPr>
        <w:t>be in the region of £5-</w:t>
      </w:r>
      <w:r w:rsidR="008E1CA0">
        <w:rPr>
          <w:rFonts w:ascii="Calibri" w:hAnsi="Calibri"/>
          <w:color w:val="000000"/>
          <w:sz w:val="22"/>
          <w:szCs w:val="22"/>
        </w:rPr>
        <w:t>60</w:t>
      </w:r>
      <w:r w:rsidR="00454B54" w:rsidRPr="00BC1B2B">
        <w:rPr>
          <w:rFonts w:ascii="Calibri" w:hAnsi="Calibri"/>
          <w:color w:val="000000"/>
          <w:sz w:val="22"/>
          <w:szCs w:val="22"/>
        </w:rPr>
        <w:t>k</w:t>
      </w:r>
      <w:r w:rsidR="00454B5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for </w:t>
      </w:r>
      <w:r w:rsidR="000A623E">
        <w:rPr>
          <w:rFonts w:ascii="Calibri" w:hAnsi="Calibri"/>
          <w:color w:val="000000"/>
          <w:sz w:val="22"/>
          <w:szCs w:val="22"/>
        </w:rPr>
        <w:t>2018-19</w:t>
      </w:r>
      <w:r w:rsidR="001F5B32">
        <w:rPr>
          <w:rFonts w:ascii="Calibri" w:hAnsi="Calibri"/>
          <w:color w:val="000000"/>
          <w:sz w:val="22"/>
          <w:szCs w:val="22"/>
        </w:rPr>
        <w:t>,</w:t>
      </w:r>
      <w:r w:rsidR="00FB45BB">
        <w:rPr>
          <w:rFonts w:ascii="Calibri" w:hAnsi="Calibri"/>
          <w:color w:val="000000"/>
          <w:sz w:val="22"/>
          <w:szCs w:val="22"/>
        </w:rPr>
        <w:t xml:space="preserve"> </w:t>
      </w:r>
      <w:r w:rsidR="008E1CA0">
        <w:rPr>
          <w:rFonts w:ascii="Calibri" w:hAnsi="Calibri"/>
          <w:color w:val="000000"/>
          <w:sz w:val="22"/>
          <w:szCs w:val="22"/>
        </w:rPr>
        <w:t>but</w:t>
      </w:r>
      <w:r w:rsidR="00FB45BB">
        <w:rPr>
          <w:rFonts w:ascii="Calibri" w:hAnsi="Calibri"/>
          <w:color w:val="000000"/>
          <w:sz w:val="22"/>
          <w:szCs w:val="22"/>
        </w:rPr>
        <w:t xml:space="preserve"> </w:t>
      </w:r>
      <w:r w:rsidR="001F5B32">
        <w:rPr>
          <w:rFonts w:ascii="Calibri" w:hAnsi="Calibri"/>
          <w:color w:val="000000"/>
          <w:sz w:val="22"/>
          <w:szCs w:val="22"/>
        </w:rPr>
        <w:t xml:space="preserve">we </w:t>
      </w:r>
      <w:r w:rsidR="001F5B32" w:rsidRPr="001F5B32">
        <w:rPr>
          <w:rFonts w:ascii="Calibri" w:hAnsi="Calibri"/>
          <w:color w:val="000000"/>
          <w:sz w:val="22"/>
          <w:szCs w:val="22"/>
        </w:rPr>
        <w:t xml:space="preserve">anticipate that </w:t>
      </w:r>
      <w:proofErr w:type="gramStart"/>
      <w:r w:rsidR="001F5B32" w:rsidRPr="001F5B32">
        <w:rPr>
          <w:rFonts w:ascii="Calibri" w:hAnsi="Calibri"/>
          <w:color w:val="000000"/>
          <w:sz w:val="22"/>
          <w:szCs w:val="22"/>
        </w:rPr>
        <w:t>the majority of</w:t>
      </w:r>
      <w:proofErr w:type="gramEnd"/>
      <w:r w:rsidR="001F5B32" w:rsidRPr="001F5B32">
        <w:rPr>
          <w:rFonts w:ascii="Calibri" w:hAnsi="Calibri"/>
          <w:color w:val="000000"/>
          <w:sz w:val="22"/>
          <w:szCs w:val="22"/>
        </w:rPr>
        <w:t xml:space="preserve"> awards will be at the lower end of the range</w:t>
      </w:r>
      <w:r w:rsidR="00FB45BB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14:paraId="43F49CC9" w14:textId="1A2F95CD" w:rsidR="00BC1B2B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E929797" w14:textId="5A7AB882" w:rsidR="00BC1B2B" w:rsidRDefault="00BC1B2B" w:rsidP="00BC1B2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Applications </w:t>
      </w:r>
      <w:r w:rsidR="001E198E">
        <w:rPr>
          <w:rFonts w:ascii="Calibri" w:hAnsi="Calibri"/>
          <w:color w:val="000000"/>
          <w:sz w:val="22"/>
          <w:szCs w:val="22"/>
        </w:rPr>
        <w:t xml:space="preserve">are </w:t>
      </w:r>
      <w:r>
        <w:rPr>
          <w:rFonts w:ascii="Calibri" w:hAnsi="Calibri"/>
          <w:color w:val="000000"/>
          <w:sz w:val="22"/>
          <w:szCs w:val="22"/>
        </w:rPr>
        <w:t xml:space="preserve">welcome from researchers who may not </w:t>
      </w:r>
      <w:r w:rsidRPr="00607422">
        <w:rPr>
          <w:rFonts w:ascii="Calibri" w:hAnsi="Calibri"/>
          <w:color w:val="000000"/>
          <w:sz w:val="22"/>
          <w:szCs w:val="22"/>
        </w:rPr>
        <w:t>previously have considered the applicability of their work to development issues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502DAC63" w14:textId="77777777" w:rsidR="00BC1B2B" w:rsidRPr="00973723" w:rsidRDefault="00BC1B2B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50854FFA" w14:textId="40404A9E" w:rsidR="00B84E87" w:rsidRDefault="001E198E" w:rsidP="00B84E87">
      <w:pPr>
        <w:spacing w:line="300" w:lineRule="atLeast"/>
        <w:rPr>
          <w:color w:val="000000"/>
        </w:rPr>
      </w:pPr>
      <w:r>
        <w:rPr>
          <w:color w:val="000000"/>
        </w:rPr>
        <w:t xml:space="preserve">Priority </w:t>
      </w:r>
      <w:r w:rsidR="00B84E87">
        <w:rPr>
          <w:color w:val="000000"/>
        </w:rPr>
        <w:t>umbrella themes are:</w:t>
      </w:r>
    </w:p>
    <w:p w14:paraId="2559F9D8" w14:textId="77777777" w:rsidR="00B84E87" w:rsidRPr="00DC7CC4" w:rsidRDefault="00B84E87" w:rsidP="00B84E87">
      <w:pPr>
        <w:pStyle w:val="ListParagraph"/>
        <w:numPr>
          <w:ilvl w:val="0"/>
          <w:numId w:val="3"/>
        </w:numPr>
        <w:spacing w:line="300" w:lineRule="atLeast"/>
        <w:rPr>
          <w:color w:val="000000"/>
        </w:rPr>
      </w:pPr>
      <w:r w:rsidRPr="00DC7CC4">
        <w:rPr>
          <w:color w:val="000000"/>
        </w:rPr>
        <w:t>Energy and innovation</w:t>
      </w:r>
    </w:p>
    <w:p w14:paraId="07D2AD03" w14:textId="77777777" w:rsidR="00B84E87" w:rsidRPr="00DC7CC4" w:rsidRDefault="00B84E87" w:rsidP="00B84E87">
      <w:pPr>
        <w:pStyle w:val="ListParagraph"/>
        <w:numPr>
          <w:ilvl w:val="0"/>
          <w:numId w:val="3"/>
        </w:numPr>
        <w:spacing w:line="300" w:lineRule="atLeast"/>
        <w:rPr>
          <w:color w:val="000000"/>
        </w:rPr>
      </w:pPr>
      <w:r w:rsidRPr="00DC7CC4">
        <w:rPr>
          <w:color w:val="000000"/>
        </w:rPr>
        <w:t>Global health and inequality</w:t>
      </w:r>
    </w:p>
    <w:p w14:paraId="384401E4" w14:textId="77777777" w:rsidR="00B84E87" w:rsidRDefault="00B84E87" w:rsidP="00B84E87">
      <w:pPr>
        <w:pStyle w:val="ListParagraph"/>
        <w:numPr>
          <w:ilvl w:val="0"/>
          <w:numId w:val="3"/>
        </w:numPr>
        <w:spacing w:line="300" w:lineRule="atLeast"/>
      </w:pPr>
      <w:r w:rsidRPr="00DC7CC4">
        <w:t>Sustainability and environmental change</w:t>
      </w:r>
    </w:p>
    <w:p w14:paraId="24094B57" w14:textId="5AFA96DE" w:rsidR="00B84E87" w:rsidRPr="00DC7CC4" w:rsidRDefault="006F7937" w:rsidP="00B84E87">
      <w:pPr>
        <w:spacing w:line="300" w:lineRule="atLeast"/>
        <w:ind w:left="360"/>
      </w:pPr>
      <w:r>
        <w:t>S</w:t>
      </w:r>
      <w:r w:rsidR="00B84E87" w:rsidRPr="000035B1">
        <w:t>ustainable livelihoods, promoting justice and humanitarian action</w:t>
      </w:r>
      <w:r w:rsidR="00B84E87">
        <w:t>,</w:t>
      </w:r>
      <w:r w:rsidR="00B84E87" w:rsidRPr="000035B1">
        <w:t xml:space="preserve"> and secure and sustainable food systems </w:t>
      </w:r>
      <w:r>
        <w:t>are relevant to</w:t>
      </w:r>
      <w:r w:rsidR="00B84E87" w:rsidRPr="000035B1">
        <w:t xml:space="preserve"> each theme </w:t>
      </w:r>
      <w:r>
        <w:t xml:space="preserve">and, in line with </w:t>
      </w:r>
      <w:r w:rsidR="000A623E">
        <w:t>Sustainable</w:t>
      </w:r>
      <w:r>
        <w:t xml:space="preserve"> </w:t>
      </w:r>
      <w:r w:rsidRPr="000035B1">
        <w:t>Development Goal (SDG) priori</w:t>
      </w:r>
      <w:r>
        <w:t>ties</w:t>
      </w:r>
      <w:r w:rsidR="000A623E">
        <w:t>,</w:t>
      </w:r>
      <w:r>
        <w:t xml:space="preserve"> cross-cutting issues of </w:t>
      </w:r>
      <w:r w:rsidR="00B84E87" w:rsidRPr="000035B1">
        <w:t>gender equity and rapid urbanization</w:t>
      </w:r>
      <w:r>
        <w:t xml:space="preserve"> should also be considered.</w:t>
      </w:r>
    </w:p>
    <w:p w14:paraId="1F0A1A7E" w14:textId="77777777" w:rsidR="00622432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1A70BF8" w14:textId="77777777" w:rsidR="00622432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Acceptable use of funds includes supporting:</w:t>
      </w:r>
    </w:p>
    <w:p w14:paraId="117DCDE8" w14:textId="77777777" w:rsidR="00AE506B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Capacity and capability building in the UK and developing countries</w:t>
      </w:r>
      <w:r w:rsidR="00AB4A88">
        <w:rPr>
          <w:rFonts w:ascii="Calibri" w:hAnsi="Calibri"/>
          <w:color w:val="000000"/>
          <w:sz w:val="22"/>
          <w:szCs w:val="22"/>
        </w:rPr>
        <w:t xml:space="preserve"> (including strengthening partnership with DAC countries across Scotland)</w:t>
      </w:r>
      <w:r w:rsidR="00FB45BB">
        <w:rPr>
          <w:rFonts w:ascii="Calibri" w:hAnsi="Calibri"/>
          <w:color w:val="000000"/>
          <w:sz w:val="22"/>
          <w:szCs w:val="22"/>
        </w:rPr>
        <w:t xml:space="preserve">. </w:t>
      </w:r>
    </w:p>
    <w:p w14:paraId="60830BC6" w14:textId="23F982DE" w:rsidR="00622432" w:rsidRDefault="00AE506B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</w:t>
      </w:r>
      <w:r w:rsidR="00FB45BB">
        <w:rPr>
          <w:rFonts w:ascii="Calibri" w:hAnsi="Calibri"/>
          <w:color w:val="000000"/>
          <w:sz w:val="22"/>
          <w:szCs w:val="22"/>
        </w:rPr>
        <w:t>isiting fellowships for colleagues from DAC listed countries</w:t>
      </w:r>
      <w:r>
        <w:rPr>
          <w:rFonts w:ascii="Calibri" w:hAnsi="Calibri"/>
          <w:color w:val="000000"/>
          <w:sz w:val="22"/>
          <w:szCs w:val="22"/>
        </w:rPr>
        <w:t xml:space="preserve"> (including those from academic, third sector, commercial and policy-focused institutions)</w:t>
      </w:r>
    </w:p>
    <w:p w14:paraId="1E678D3D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Challenge-led interdisciplinary and collaborative research activity</w:t>
      </w:r>
    </w:p>
    <w:p w14:paraId="05A21CA1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Pump-priming activities to under-pin GCRF bids to other funders, including relationship building</w:t>
      </w:r>
    </w:p>
    <w:p w14:paraId="3730FA32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Generating impact from research both within and beyond the sector</w:t>
      </w:r>
    </w:p>
    <w:p w14:paraId="6CFB225C" w14:textId="50BDC7A7" w:rsidR="00622432" w:rsidRDefault="00622432" w:rsidP="0062243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Rapid response to emergencies where there is an urgent research need</w:t>
      </w:r>
    </w:p>
    <w:p w14:paraId="2DEE2458" w14:textId="6E5A4FB0" w:rsidR="00B84E87" w:rsidRDefault="00B84E87" w:rsidP="0062243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PhD studentship</w:t>
      </w:r>
      <w:r w:rsidR="006F7937">
        <w:rPr>
          <w:rFonts w:ascii="Calibri" w:hAnsi="Calibri"/>
          <w:color w:val="000000"/>
          <w:sz w:val="22"/>
          <w:szCs w:val="22"/>
        </w:rPr>
        <w:t>s supporting scholars from countries on the DAC list</w:t>
      </w:r>
      <w:r>
        <w:rPr>
          <w:rFonts w:ascii="Calibri" w:hAnsi="Calibri"/>
          <w:color w:val="000000"/>
          <w:sz w:val="22"/>
          <w:szCs w:val="22"/>
        </w:rPr>
        <w:t xml:space="preserve"> can be outlined in the longer-term proposals but will not be made available until 2019 at the earliest.</w:t>
      </w:r>
    </w:p>
    <w:p w14:paraId="79620739" w14:textId="77777777" w:rsidR="00622432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65E77583" w14:textId="189CAFE4" w:rsidR="00AE506B" w:rsidRPr="00D27AB3" w:rsidRDefault="00AE506B" w:rsidP="0024599E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Projects led by post-doctoral researchers based at St Andrews are welcome but need to indicate the following elements: </w:t>
      </w:r>
      <w:r w:rsidR="0024599E"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 xml:space="preserve">wn idea; </w:t>
      </w:r>
      <w:r w:rsidR="0024599E">
        <w:rPr>
          <w:rFonts w:ascii="Calibri" w:hAnsi="Calibri"/>
          <w:color w:val="000000"/>
          <w:sz w:val="22"/>
          <w:szCs w:val="22"/>
        </w:rPr>
        <w:t>o</w:t>
      </w:r>
      <w:r>
        <w:rPr>
          <w:rFonts w:ascii="Calibri" w:hAnsi="Calibri"/>
          <w:color w:val="000000"/>
          <w:sz w:val="22"/>
          <w:szCs w:val="22"/>
        </w:rPr>
        <w:t xml:space="preserve">ne output as a result; </w:t>
      </w:r>
      <w:r w:rsidR="0024599E">
        <w:rPr>
          <w:rFonts w:ascii="Calibri" w:hAnsi="Calibri"/>
          <w:color w:val="000000"/>
          <w:sz w:val="22"/>
          <w:szCs w:val="22"/>
        </w:rPr>
        <w:t>e</w:t>
      </w:r>
      <w:r>
        <w:rPr>
          <w:rFonts w:ascii="Calibri" w:hAnsi="Calibri"/>
          <w:color w:val="000000"/>
          <w:sz w:val="22"/>
          <w:szCs w:val="22"/>
        </w:rPr>
        <w:t>ngagement with St Andrews permanent staff; longer term plans for sustainability of the research agenda</w:t>
      </w:r>
      <w:r w:rsidR="007A59A9">
        <w:rPr>
          <w:rFonts w:ascii="Calibri" w:hAnsi="Calibri"/>
          <w:color w:val="000000"/>
          <w:sz w:val="22"/>
          <w:szCs w:val="22"/>
        </w:rPr>
        <w:t>.</w:t>
      </w:r>
    </w:p>
    <w:p w14:paraId="63D3534B" w14:textId="77777777" w:rsidR="00AE506B" w:rsidRDefault="00AE506B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0BC13D0" w14:textId="77777777" w:rsidR="00622432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Activities should align with the GCRF Strategy and BEIS ODA Statement of Intent which were published at the end of June 2017:</w:t>
      </w:r>
    </w:p>
    <w:p w14:paraId="0A50E104" w14:textId="77777777" w:rsidR="00622432" w:rsidRDefault="00151E77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" w:history="1">
        <w:r w:rsidR="00622432">
          <w:rPr>
            <w:rStyle w:val="Hyperlink"/>
            <w:rFonts w:ascii="Calibri" w:hAnsi="Calibri"/>
            <w:sz w:val="22"/>
            <w:szCs w:val="22"/>
          </w:rPr>
          <w:t>UK Strategy for the Global Challenges Research Fund (GCRF)</w:t>
        </w:r>
      </w:hyperlink>
    </w:p>
    <w:p w14:paraId="5BD510BF" w14:textId="77777777" w:rsidR="00622432" w:rsidRDefault="00151E77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0" w:history="1">
        <w:r w:rsidR="00622432">
          <w:rPr>
            <w:rStyle w:val="Hyperlink"/>
            <w:rFonts w:ascii="Calibri" w:hAnsi="Calibri"/>
            <w:sz w:val="22"/>
            <w:szCs w:val="22"/>
          </w:rPr>
          <w:t>Research &amp; Innovation: Official Development Assistance (ODA) Statement of Intent</w:t>
        </w:r>
      </w:hyperlink>
    </w:p>
    <w:p w14:paraId="65EB37B7" w14:textId="77777777" w:rsidR="00B84E87" w:rsidRDefault="00B84E87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17F0555E" w14:textId="139C1556" w:rsidR="00622432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UK Aid Strategy recognised that r</w:t>
      </w:r>
      <w:r w:rsidRPr="0013719C">
        <w:rPr>
          <w:rFonts w:ascii="Calibri" w:hAnsi="Calibri"/>
          <w:color w:val="000000"/>
          <w:sz w:val="22"/>
          <w:szCs w:val="22"/>
        </w:rPr>
        <w:t xml:space="preserve">esearch and innovation </w:t>
      </w:r>
      <w:proofErr w:type="gramStart"/>
      <w:r w:rsidRPr="0013719C">
        <w:rPr>
          <w:rFonts w:ascii="Calibri" w:hAnsi="Calibri"/>
          <w:color w:val="000000"/>
          <w:sz w:val="22"/>
          <w:szCs w:val="22"/>
        </w:rPr>
        <w:t>has</w:t>
      </w:r>
      <w:proofErr w:type="gramEnd"/>
      <w:r w:rsidRPr="0013719C">
        <w:rPr>
          <w:rFonts w:ascii="Calibri" w:hAnsi="Calibri"/>
          <w:color w:val="000000"/>
          <w:sz w:val="22"/>
          <w:szCs w:val="22"/>
        </w:rPr>
        <w:t xml:space="preserve"> a critical role to play in tackling global challenges which most significantly impact upon developing countries. The </w:t>
      </w:r>
      <w:r>
        <w:rPr>
          <w:rFonts w:ascii="Calibri" w:hAnsi="Calibri"/>
          <w:color w:val="000000"/>
          <w:sz w:val="22"/>
          <w:szCs w:val="22"/>
        </w:rPr>
        <w:t xml:space="preserve">report identifies the following </w:t>
      </w:r>
      <w:r w:rsidRPr="0013719C">
        <w:rPr>
          <w:rFonts w:ascii="Calibri" w:hAnsi="Calibri"/>
          <w:color w:val="000000"/>
          <w:sz w:val="22"/>
          <w:szCs w:val="22"/>
        </w:rPr>
        <w:t xml:space="preserve">major drivers of today’s development challenges: </w:t>
      </w:r>
    </w:p>
    <w:p w14:paraId="7A07B2CA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The youth </w:t>
      </w:r>
      <w:proofErr w:type="gramStart"/>
      <w:r w:rsidRPr="0013719C">
        <w:rPr>
          <w:rFonts w:ascii="Calibri" w:hAnsi="Calibri"/>
          <w:color w:val="000000"/>
          <w:sz w:val="22"/>
          <w:szCs w:val="22"/>
        </w:rPr>
        <w:t>bulge</w:t>
      </w:r>
      <w:proofErr w:type="gramEnd"/>
    </w:p>
    <w:p w14:paraId="1462DFB4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Urbanisation </w:t>
      </w:r>
    </w:p>
    <w:p w14:paraId="302CBAA8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Global health security </w:t>
      </w:r>
    </w:p>
    <w:p w14:paraId="3F0196B3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 xml:space="preserve">Fragility and conflict </w:t>
      </w:r>
    </w:p>
    <w:p w14:paraId="3AFF186F" w14:textId="77777777" w:rsidR="00622432" w:rsidRDefault="00622432" w:rsidP="0062243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719C">
        <w:rPr>
          <w:rFonts w:ascii="Calibri" w:hAnsi="Calibri"/>
          <w:color w:val="000000"/>
          <w:sz w:val="22"/>
          <w:szCs w:val="22"/>
        </w:rPr>
        <w:t>Climate change</w:t>
      </w:r>
    </w:p>
    <w:p w14:paraId="67593822" w14:textId="77777777" w:rsidR="00622432" w:rsidRDefault="00622432" w:rsidP="00622432">
      <w:pPr>
        <w:pStyle w:val="NormalWeb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</w:p>
    <w:p w14:paraId="0DE76CA8" w14:textId="0F64AEF0" w:rsidR="00A50969" w:rsidRPr="00CA7530" w:rsidRDefault="00622432" w:rsidP="00622432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CA7530">
        <w:rPr>
          <w:rFonts w:ascii="Calibri" w:hAnsi="Calibri"/>
          <w:color w:val="000000"/>
          <w:sz w:val="22"/>
          <w:szCs w:val="22"/>
        </w:rPr>
        <w:t>Funding will prioritise those areas that have the strongest pathways to impact and where there is the strongest demonstrable expertise to deliver maximum benefits to the global poor.</w:t>
      </w:r>
      <w:r w:rsidR="006F7937" w:rsidRPr="00CA7530">
        <w:rPr>
          <w:rFonts w:ascii="Calibri" w:hAnsi="Calibri"/>
          <w:color w:val="000000"/>
          <w:sz w:val="22"/>
          <w:szCs w:val="22"/>
        </w:rPr>
        <w:t xml:space="preserve"> </w:t>
      </w:r>
      <w:r w:rsidR="00A50969" w:rsidRPr="00CA7530">
        <w:rPr>
          <w:rFonts w:ascii="Calibri" w:hAnsi="Calibri"/>
          <w:color w:val="000000"/>
          <w:sz w:val="22"/>
          <w:szCs w:val="22"/>
        </w:rPr>
        <w:t>A</w:t>
      </w:r>
      <w:r w:rsidR="00D27AB3" w:rsidRPr="00CA7530">
        <w:rPr>
          <w:rFonts w:ascii="Calibri" w:hAnsi="Calibri"/>
          <w:color w:val="000000"/>
          <w:sz w:val="22"/>
          <w:szCs w:val="22"/>
        </w:rPr>
        <w:t xml:space="preserve">pplications should </w:t>
      </w:r>
      <w:r w:rsidR="00A50969" w:rsidRPr="00CA7530">
        <w:rPr>
          <w:rFonts w:ascii="Calibri" w:hAnsi="Calibri"/>
          <w:color w:val="000000"/>
          <w:sz w:val="22"/>
          <w:szCs w:val="22"/>
        </w:rPr>
        <w:t xml:space="preserve">therefore </w:t>
      </w:r>
      <w:r w:rsidR="00D27AB3" w:rsidRPr="00CA7530">
        <w:rPr>
          <w:rFonts w:ascii="Calibri" w:hAnsi="Calibri"/>
          <w:color w:val="000000"/>
          <w:sz w:val="22"/>
          <w:szCs w:val="22"/>
        </w:rPr>
        <w:t>include</w:t>
      </w:r>
      <w:r w:rsidR="00A50969" w:rsidRPr="00CA7530">
        <w:rPr>
          <w:rFonts w:ascii="Calibri" w:hAnsi="Calibri"/>
          <w:color w:val="000000"/>
          <w:sz w:val="22"/>
          <w:szCs w:val="22"/>
        </w:rPr>
        <w:t xml:space="preserve"> a</w:t>
      </w:r>
      <w:r w:rsidR="00D27AB3" w:rsidRPr="00CA7530">
        <w:rPr>
          <w:rFonts w:ascii="Calibri" w:hAnsi="Calibri"/>
          <w:color w:val="000000"/>
          <w:sz w:val="22"/>
          <w:szCs w:val="22"/>
        </w:rPr>
        <w:t>nticipated outcomes and project aims</w:t>
      </w:r>
      <w:r w:rsidR="00A50969" w:rsidRPr="00CA7530">
        <w:rPr>
          <w:rFonts w:ascii="Calibri" w:hAnsi="Calibri"/>
          <w:color w:val="000000"/>
          <w:sz w:val="22"/>
          <w:szCs w:val="22"/>
        </w:rPr>
        <w:t xml:space="preserve"> and explain how these are directly and primarily relevant to addressing the problems of developing countries.</w:t>
      </w:r>
      <w:r w:rsidR="00D27AB3" w:rsidRPr="00CA7530">
        <w:rPr>
          <w:rFonts w:ascii="Calibri" w:hAnsi="Calibri"/>
          <w:color w:val="000000"/>
          <w:sz w:val="22"/>
          <w:szCs w:val="22"/>
        </w:rPr>
        <w:t xml:space="preserve"> </w:t>
      </w:r>
    </w:p>
    <w:p w14:paraId="7483BE9D" w14:textId="77777777" w:rsidR="00D27AB3" w:rsidRDefault="00D27AB3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19B0176A" w14:textId="565DD7E6" w:rsidR="006F7937" w:rsidRDefault="006F7937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We encourage applicants, especially those applying for the first time to GCRF funding, to seek advice from members of the St Andrews Global Challenge Forum by contacting </w:t>
      </w:r>
      <w:hyperlink r:id="rId11" w:history="1">
        <w:r w:rsidR="004333D9" w:rsidRPr="008C6E26">
          <w:rPr>
            <w:rStyle w:val="Hyperlink"/>
            <w:rFonts w:ascii="Calibri" w:hAnsi="Calibri"/>
            <w:b/>
            <w:sz w:val="22"/>
            <w:szCs w:val="22"/>
          </w:rPr>
          <w:t>ris_gcrf@st-andrews.ac.uk</w:t>
        </w:r>
      </w:hyperlink>
      <w:r>
        <w:rPr>
          <w:rFonts w:ascii="Calibri" w:hAnsi="Calibri"/>
          <w:b/>
          <w:color w:val="000000"/>
          <w:sz w:val="22"/>
          <w:szCs w:val="22"/>
        </w:rPr>
        <w:t xml:space="preserve"> in the first instance.</w:t>
      </w:r>
    </w:p>
    <w:p w14:paraId="1DCAA21A" w14:textId="01B97ED7" w:rsidR="00CA7530" w:rsidRDefault="00CA7530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7217C8C9" w14:textId="22FF0EA3" w:rsidR="00CA7530" w:rsidRDefault="00CA7530" w:rsidP="00CA753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deadlines for applications </w:t>
      </w:r>
      <w:proofErr w:type="gramStart"/>
      <w:r>
        <w:rPr>
          <w:rFonts w:ascii="Calibri" w:hAnsi="Calibri"/>
          <w:color w:val="000000"/>
          <w:sz w:val="22"/>
          <w:szCs w:val="22"/>
        </w:rPr>
        <w:t>is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>Thur</w:t>
      </w:r>
      <w:r w:rsidRPr="00F14676">
        <w:rPr>
          <w:rFonts w:ascii="Calibri" w:hAnsi="Calibri"/>
          <w:b/>
          <w:color w:val="000000"/>
          <w:sz w:val="22"/>
          <w:szCs w:val="22"/>
        </w:rPr>
        <w:t>s</w:t>
      </w:r>
      <w:r w:rsidRPr="00F14676">
        <w:rPr>
          <w:rFonts w:asciiTheme="minorHAnsi" w:hAnsiTheme="minorHAnsi"/>
          <w:b/>
          <w:bCs/>
          <w:sz w:val="22"/>
          <w:szCs w:val="22"/>
        </w:rPr>
        <w:t xml:space="preserve">day 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F14676">
        <w:rPr>
          <w:rFonts w:asciiTheme="minorHAnsi" w:hAnsiTheme="minorHAnsi"/>
          <w:b/>
          <w:bCs/>
          <w:sz w:val="22"/>
          <w:szCs w:val="22"/>
          <w:vertAlign w:val="superscript"/>
        </w:rPr>
        <w:t>th</w:t>
      </w:r>
      <w:r w:rsidRPr="00F14676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November</w:t>
      </w:r>
      <w:r w:rsidRPr="00F14676">
        <w:rPr>
          <w:rFonts w:asciiTheme="minorHAnsi" w:hAnsiTheme="minorHAnsi"/>
          <w:b/>
          <w:bCs/>
          <w:sz w:val="22"/>
          <w:szCs w:val="22"/>
        </w:rPr>
        <w:t xml:space="preserve"> 201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F1467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739DB">
        <w:rPr>
          <w:rFonts w:asciiTheme="minorHAnsi" w:hAnsiTheme="minorHAnsi"/>
          <w:bCs/>
          <w:sz w:val="22"/>
          <w:szCs w:val="22"/>
        </w:rPr>
        <w:t xml:space="preserve">although rapid response </w:t>
      </w:r>
      <w:r>
        <w:rPr>
          <w:rFonts w:asciiTheme="minorHAnsi" w:hAnsiTheme="minorHAnsi"/>
          <w:bCs/>
          <w:sz w:val="22"/>
          <w:szCs w:val="22"/>
        </w:rPr>
        <w:t xml:space="preserve">applications </w:t>
      </w:r>
      <w:r w:rsidRPr="000739DB">
        <w:rPr>
          <w:rFonts w:asciiTheme="minorHAnsi" w:hAnsiTheme="minorHAnsi"/>
          <w:bCs/>
          <w:sz w:val="22"/>
          <w:szCs w:val="22"/>
        </w:rPr>
        <w:t xml:space="preserve">can be made </w:t>
      </w:r>
      <w:r>
        <w:rPr>
          <w:rFonts w:asciiTheme="minorHAnsi" w:hAnsiTheme="minorHAnsi"/>
          <w:bCs/>
          <w:sz w:val="22"/>
          <w:szCs w:val="22"/>
        </w:rPr>
        <w:t>at a later date provided the spend date of 3</w:t>
      </w:r>
      <w:r w:rsidR="00E62321">
        <w:rPr>
          <w:rFonts w:asciiTheme="minorHAnsi" w:hAnsiTheme="minorHAnsi"/>
          <w:bCs/>
          <w:sz w:val="22"/>
          <w:szCs w:val="22"/>
        </w:rPr>
        <w:t>0</w:t>
      </w:r>
      <w:r w:rsidR="00E62321" w:rsidRPr="00E62321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E62321">
        <w:rPr>
          <w:rFonts w:asciiTheme="minorHAnsi" w:hAnsiTheme="minorHAnsi"/>
          <w:bCs/>
          <w:sz w:val="22"/>
          <w:szCs w:val="22"/>
        </w:rPr>
        <w:t xml:space="preserve"> June 2018</w:t>
      </w:r>
      <w:r>
        <w:rPr>
          <w:rFonts w:asciiTheme="minorHAnsi" w:hAnsiTheme="minorHAnsi"/>
          <w:bCs/>
          <w:sz w:val="22"/>
          <w:szCs w:val="22"/>
        </w:rPr>
        <w:t xml:space="preserve"> can be met. Please email </w:t>
      </w:r>
      <w:r w:rsidRPr="007F0CE2">
        <w:rPr>
          <w:rFonts w:asciiTheme="minorHAnsi" w:hAnsiTheme="minorHAnsi"/>
          <w:bCs/>
          <w:sz w:val="22"/>
          <w:szCs w:val="22"/>
        </w:rPr>
        <w:t xml:space="preserve">applications to </w:t>
      </w:r>
      <w:hyperlink r:id="rId12" w:history="1">
        <w:r w:rsidR="004333D9" w:rsidRPr="007F0CE2">
          <w:rPr>
            <w:rStyle w:val="Hyperlink"/>
            <w:rFonts w:asciiTheme="minorHAnsi" w:hAnsiTheme="minorHAnsi"/>
            <w:sz w:val="22"/>
            <w:szCs w:val="22"/>
          </w:rPr>
          <w:t>ris</w:t>
        </w:r>
        <w:r w:rsidR="004333D9" w:rsidRPr="007F0CE2">
          <w:rPr>
            <w:rStyle w:val="Hyperlink"/>
            <w:rFonts w:asciiTheme="minorHAnsi" w:hAnsiTheme="minorHAnsi"/>
            <w:bCs/>
            <w:sz w:val="22"/>
            <w:szCs w:val="22"/>
          </w:rPr>
          <w:t>_gcrf@st-andrews.ac.uk</w:t>
        </w:r>
      </w:hyperlink>
      <w:r w:rsidRPr="007F0CE2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57EC175" w14:textId="77777777" w:rsidR="00CA7530" w:rsidRDefault="00CA7530" w:rsidP="00CA753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3AD0517D" w14:textId="53B84C2B" w:rsidR="00CA7530" w:rsidRDefault="00CA7530" w:rsidP="00CA7530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A</w:t>
      </w:r>
      <w:r w:rsidRPr="004B6690">
        <w:rPr>
          <w:rFonts w:ascii="Calibri" w:hAnsi="Calibri"/>
          <w:b/>
          <w:bCs/>
          <w:color w:val="000000"/>
        </w:rPr>
        <w:t xml:space="preserve">ll spend on the grant </w:t>
      </w:r>
      <w:r>
        <w:rPr>
          <w:rFonts w:ascii="Calibri" w:hAnsi="Calibri"/>
          <w:b/>
          <w:bCs/>
          <w:color w:val="000000"/>
        </w:rPr>
        <w:t xml:space="preserve">must be </w:t>
      </w:r>
      <w:r w:rsidR="00E62321">
        <w:rPr>
          <w:rFonts w:ascii="Calibri" w:hAnsi="Calibri"/>
          <w:b/>
          <w:bCs/>
          <w:color w:val="000000"/>
        </w:rPr>
        <w:t xml:space="preserve">completed </w:t>
      </w:r>
      <w:r w:rsidRPr="004B6690">
        <w:rPr>
          <w:rFonts w:ascii="Calibri" w:hAnsi="Calibri"/>
          <w:b/>
          <w:bCs/>
          <w:color w:val="000000"/>
        </w:rPr>
        <w:t>by 3</w:t>
      </w:r>
      <w:r w:rsidR="00E62321">
        <w:rPr>
          <w:rFonts w:ascii="Calibri" w:hAnsi="Calibri"/>
          <w:b/>
          <w:bCs/>
          <w:color w:val="000000"/>
        </w:rPr>
        <w:t>0th</w:t>
      </w:r>
      <w:r w:rsidRPr="004B6690">
        <w:rPr>
          <w:rFonts w:ascii="Calibri" w:hAnsi="Calibri"/>
          <w:b/>
          <w:bCs/>
          <w:color w:val="000000"/>
        </w:rPr>
        <w:t xml:space="preserve"> </w:t>
      </w:r>
      <w:r w:rsidR="00E62321">
        <w:rPr>
          <w:rFonts w:ascii="Calibri" w:hAnsi="Calibri"/>
          <w:b/>
          <w:bCs/>
          <w:color w:val="000000"/>
        </w:rPr>
        <w:t>June</w:t>
      </w:r>
      <w:r w:rsidRPr="004B6690">
        <w:rPr>
          <w:rFonts w:ascii="Calibri" w:hAnsi="Calibri"/>
          <w:b/>
          <w:bCs/>
          <w:color w:val="000000"/>
        </w:rPr>
        <w:t xml:space="preserve"> 201</w:t>
      </w:r>
      <w:r w:rsidR="00151E77">
        <w:rPr>
          <w:rFonts w:ascii="Calibri" w:hAnsi="Calibri"/>
          <w:b/>
          <w:bCs/>
          <w:color w:val="000000"/>
        </w:rPr>
        <w:t>9</w:t>
      </w:r>
      <w:bookmarkStart w:id="0" w:name="_GoBack"/>
      <w:bookmarkEnd w:id="0"/>
      <w:r w:rsidRPr="004B6690">
        <w:rPr>
          <w:rFonts w:ascii="Calibri" w:hAnsi="Calibri"/>
          <w:b/>
          <w:bCs/>
          <w:color w:val="000000"/>
        </w:rPr>
        <w:t>.</w:t>
      </w:r>
    </w:p>
    <w:p w14:paraId="4443A4D8" w14:textId="77777777" w:rsidR="00CA7530" w:rsidRDefault="00CA7530" w:rsidP="00622432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3D2ACD91" w14:textId="3A265EFD" w:rsidR="00615D67" w:rsidRDefault="00615D67">
      <w:r>
        <w:br w:type="page"/>
      </w:r>
    </w:p>
    <w:p w14:paraId="23CFF3E3" w14:textId="77777777" w:rsidR="00615D67" w:rsidRDefault="00615D67" w:rsidP="00615D67">
      <w:pPr>
        <w:spacing w:after="200" w:line="240" w:lineRule="auto"/>
        <w:jc w:val="center"/>
        <w:rPr>
          <w:rStyle w:val="IntenseEmphasis"/>
          <w:b/>
        </w:rPr>
      </w:pPr>
      <w:r>
        <w:rPr>
          <w:rStyle w:val="IntenseEmphasis"/>
          <w:b/>
        </w:rPr>
        <w:lastRenderedPageBreak/>
        <w:t>SFC Official Development Assistance GCRF 2018-19 application form</w:t>
      </w:r>
    </w:p>
    <w:tbl>
      <w:tblPr>
        <w:tblW w:w="95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982"/>
      </w:tblGrid>
      <w:tr w:rsidR="00615D67" w14:paraId="358CEAF4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2167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Title of project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9BB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5F96CF8F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5B5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Title(s) of associated SFC ODA GCRF project(s)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9F8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67E39764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9384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Principal investigator(s)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E60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7AD93922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476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School/Department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36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1AB486B2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8F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Contact email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EAC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051AD4B6" w14:textId="77777777" w:rsidTr="00574C54">
        <w:trPr>
          <w:trHeight w:val="82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808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Total funding requested from SFC ODA GCRF - please use FAS, for accurate costings as appropriate.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BAF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231DFC0F" w14:textId="77777777" w:rsidTr="00574C54">
        <w:trPr>
          <w:trHeight w:val="8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FD1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Itemised costings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2CB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752CE260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E05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Briefly explain the proposed use of these funds and any additionality being offered to past funding. If appropriate, please include a timeline with milestones. </w:t>
            </w:r>
          </w:p>
          <w:p w14:paraId="65CA0619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300 words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696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2FAD3D3C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B5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Are there ethical considerations to this proposal which may require ethical approval? If so, has / will this be sought? P</w:t>
            </w:r>
            <w:r w:rsidRPr="00D369C5">
              <w:rPr>
                <w:rFonts w:ascii="Calibri" w:eastAsia="Calibri" w:hAnsi="Calibri" w:cs="Arial"/>
                <w:sz w:val="20"/>
                <w:szCs w:val="20"/>
              </w:rPr>
              <w:t>lease explain briefly.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8BD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57A92E6E" w14:textId="77777777" w:rsidTr="00574C54">
        <w:trPr>
          <w:trHeight w:val="797"/>
        </w:trPr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E0B8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For request of more than £5k, please explain how these funds would fit with longer (up to 3-year) plans for the project, including any outline PhD proposals. </w:t>
            </w:r>
          </w:p>
          <w:p w14:paraId="0343B5FC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2-pages maximum (please attach separately). </w:t>
            </w:r>
          </w:p>
        </w:tc>
      </w:tr>
      <w:tr w:rsidR="00615D67" w14:paraId="127C6210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2069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Start date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C95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047E9359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C2CC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Duration (of the 2018-19 element of the project if this part of a 3-year plan)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4C9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1C840A86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6606" w14:textId="77777777" w:rsidR="00615D67" w:rsidRPr="00D369C5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369C5">
              <w:rPr>
                <w:rFonts w:ascii="Calibri" w:eastAsia="Calibri" w:hAnsi="Calibri" w:cs="Arial"/>
                <w:sz w:val="20"/>
                <w:szCs w:val="20"/>
              </w:rPr>
              <w:t xml:space="preserve">Is it anticipated that control of the </w:t>
            </w:r>
            <w:proofErr w:type="spellStart"/>
            <w:r w:rsidRPr="00D369C5">
              <w:rPr>
                <w:rFonts w:ascii="Calibri" w:eastAsia="Calibri" w:hAnsi="Calibri" w:cs="Arial"/>
                <w:sz w:val="20"/>
                <w:szCs w:val="20"/>
              </w:rPr>
              <w:t>dispersement</w:t>
            </w:r>
            <w:proofErr w:type="spellEnd"/>
            <w:r w:rsidRPr="00D369C5">
              <w:rPr>
                <w:rFonts w:ascii="Calibri" w:eastAsia="Calibri" w:hAnsi="Calibri" w:cs="Arial"/>
                <w:sz w:val="20"/>
                <w:szCs w:val="20"/>
              </w:rPr>
              <w:t xml:space="preserve"> of any funds associated with this project would be transferred to organisations/individuals outside the UK? Please explain briefly.</w:t>
            </w:r>
          </w:p>
          <w:p w14:paraId="7641997E" w14:textId="77777777" w:rsidR="00615D67" w:rsidRPr="00D369C5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369C5">
              <w:rPr>
                <w:rFonts w:ascii="Calibri" w:eastAsia="Calibri" w:hAnsi="Calibri" w:cs="Arial"/>
                <w:b/>
                <w:sz w:val="20"/>
                <w:szCs w:val="20"/>
              </w:rPr>
              <w:t>Suggested max 300 words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225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330BE1D4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6B6F" w14:textId="77777777" w:rsidR="00615D67" w:rsidRDefault="00615D67" w:rsidP="00574C54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 xml:space="preserve">Global challenges area(s) being targeted? </w:t>
            </w:r>
          </w:p>
          <w:p w14:paraId="28EA3002" w14:textId="77777777" w:rsidR="00615D67" w:rsidRDefault="00615D67" w:rsidP="00574C54">
            <w:pPr>
              <w:pStyle w:val="NormalWeb"/>
              <w:spacing w:before="0" w:beforeAutospacing="0" w:after="0" w:afterAutospacing="0" w:line="256" w:lineRule="auto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766C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13BAA8C8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5EA0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ODA countries supported by this research?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D72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446FB66C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B660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 xml:space="preserve">What </w:t>
            </w:r>
            <w:proofErr w:type="gramStart"/>
            <w:r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>
              <w:rPr>
                <w:rFonts w:ascii="Calibri" w:eastAsia="Calibri" w:hAnsi="Calibri" w:cs="Arial"/>
                <w:sz w:val="20"/>
                <w:szCs w:val="20"/>
              </w:rPr>
              <w:t xml:space="preserve"> the economic development or well-being areas to be promoted?</w:t>
            </w:r>
          </w:p>
          <w:p w14:paraId="73068A24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300 words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E4A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2C661467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966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What other funding avenues that are being sought/explored? 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19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0CFC2FB3" w14:textId="77777777" w:rsidTr="00574C54">
        <w:trPr>
          <w:trHeight w:val="9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8D4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Any other funding obtained? (e.g. grant support, cash or in-kind contributions). Please give amount and source.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EA6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736C331A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8DE4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Current collaborators (in relation to this proposal). Give name and organisation or HEIs, as applicable.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F95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68E3E7CB" w14:textId="77777777" w:rsidTr="00574C5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3B2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Any other relevant information on your project, such as fit with institutional priorities, potential REF 2021 impact case study, etc. </w:t>
            </w:r>
          </w:p>
          <w:p w14:paraId="01F021E6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Suggested max 100 words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ACD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6D16EEB1" w14:textId="77777777" w:rsidR="001E198E" w:rsidRDefault="001E198E"/>
    <w:sectPr w:rsidR="001E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ED26A" w14:textId="77777777" w:rsidR="00AE506B" w:rsidRDefault="00AE506B" w:rsidP="00BC1B2B">
      <w:pPr>
        <w:spacing w:after="0" w:line="240" w:lineRule="auto"/>
      </w:pPr>
      <w:r>
        <w:separator/>
      </w:r>
    </w:p>
  </w:endnote>
  <w:endnote w:type="continuationSeparator" w:id="0">
    <w:p w14:paraId="3E4BA9D9" w14:textId="77777777" w:rsidR="00AE506B" w:rsidRDefault="00AE506B" w:rsidP="00B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F8EB6" w14:textId="77777777" w:rsidR="00AE506B" w:rsidRDefault="00AE506B" w:rsidP="00BC1B2B">
      <w:pPr>
        <w:spacing w:after="0" w:line="240" w:lineRule="auto"/>
      </w:pPr>
      <w:r>
        <w:separator/>
      </w:r>
    </w:p>
  </w:footnote>
  <w:footnote w:type="continuationSeparator" w:id="0">
    <w:p w14:paraId="447B07F7" w14:textId="77777777" w:rsidR="00AE506B" w:rsidRDefault="00AE506B" w:rsidP="00BC1B2B">
      <w:pPr>
        <w:spacing w:after="0" w:line="240" w:lineRule="auto"/>
      </w:pPr>
      <w:r>
        <w:continuationSeparator/>
      </w:r>
    </w:p>
  </w:footnote>
  <w:footnote w:id="1">
    <w:p w14:paraId="74000E56" w14:textId="77777777" w:rsidR="00AE506B" w:rsidRDefault="00AE506B" w:rsidP="00BC1B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25552">
        <w:rPr>
          <w:color w:val="2E74B5" w:themeColor="accent5" w:themeShade="BF"/>
        </w:rPr>
        <w:t>https://www.oecd.org/dac/stats/documentupload/DAC_List_ODA_Recipients2014to2017_flows_En.pdf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A16"/>
    <w:multiLevelType w:val="hybridMultilevel"/>
    <w:tmpl w:val="B110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902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5A2D"/>
    <w:multiLevelType w:val="hybridMultilevel"/>
    <w:tmpl w:val="160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F2E1F"/>
    <w:multiLevelType w:val="hybridMultilevel"/>
    <w:tmpl w:val="4F3A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32"/>
    <w:rsid w:val="000A623E"/>
    <w:rsid w:val="00151E77"/>
    <w:rsid w:val="001E198E"/>
    <w:rsid w:val="001F5B32"/>
    <w:rsid w:val="0024599E"/>
    <w:rsid w:val="002B00C2"/>
    <w:rsid w:val="00350FAB"/>
    <w:rsid w:val="004333D9"/>
    <w:rsid w:val="00454B54"/>
    <w:rsid w:val="00466740"/>
    <w:rsid w:val="00496407"/>
    <w:rsid w:val="004F744A"/>
    <w:rsid w:val="00615D67"/>
    <w:rsid w:val="00622432"/>
    <w:rsid w:val="006A5E63"/>
    <w:rsid w:val="006F7937"/>
    <w:rsid w:val="00725928"/>
    <w:rsid w:val="00727B76"/>
    <w:rsid w:val="00771C7F"/>
    <w:rsid w:val="007804FE"/>
    <w:rsid w:val="007A59A9"/>
    <w:rsid w:val="007F0CE2"/>
    <w:rsid w:val="008E1CA0"/>
    <w:rsid w:val="00934F89"/>
    <w:rsid w:val="009420DF"/>
    <w:rsid w:val="00A43046"/>
    <w:rsid w:val="00A50969"/>
    <w:rsid w:val="00AB4A88"/>
    <w:rsid w:val="00AE4B55"/>
    <w:rsid w:val="00AE506B"/>
    <w:rsid w:val="00B63447"/>
    <w:rsid w:val="00B84E87"/>
    <w:rsid w:val="00BC1B2B"/>
    <w:rsid w:val="00C23B52"/>
    <w:rsid w:val="00C71C18"/>
    <w:rsid w:val="00C903A3"/>
    <w:rsid w:val="00CA7530"/>
    <w:rsid w:val="00D27AB3"/>
    <w:rsid w:val="00E31BAB"/>
    <w:rsid w:val="00E62321"/>
    <w:rsid w:val="00F76BC6"/>
    <w:rsid w:val="00FB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10F35"/>
  <w15:docId w15:val="{67CB9A86-9B70-43B9-9562-028A4C0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432"/>
    <w:rPr>
      <w:color w:val="0563C1"/>
      <w:u w:val="single"/>
    </w:rPr>
  </w:style>
  <w:style w:type="character" w:styleId="IntenseEmphasis">
    <w:name w:val="Intense Emphasis"/>
    <w:basedOn w:val="DefaultParagraphFont"/>
    <w:uiPriority w:val="21"/>
    <w:qFormat/>
    <w:rsid w:val="006224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1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B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3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daclis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s_gcrf@st-andrews.ac.uk" TargetMode="External"/><Relationship Id="rId12" Type="http://schemas.openxmlformats.org/officeDocument/2006/relationships/hyperlink" Target="mailto:ris_gcrf@st-andre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s_gcrf@st-andrew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beis-official-development-assistance-research-and-innov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623825/global-challenges-research-fund-gcrf-strateg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8</cp:revision>
  <dcterms:created xsi:type="dcterms:W3CDTF">2018-09-28T10:46:00Z</dcterms:created>
  <dcterms:modified xsi:type="dcterms:W3CDTF">2018-10-01T11:31:00Z</dcterms:modified>
</cp:coreProperties>
</file>